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CEB9" w14:textId="77777777" w:rsidR="00D53C3B" w:rsidRPr="005C1E1A" w:rsidRDefault="00575990" w:rsidP="00D5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AA5AF6" w14:textId="77777777" w:rsidR="00D53C3B" w:rsidRPr="005C1E1A" w:rsidRDefault="00D53C3B" w:rsidP="00D5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8EE38" w14:textId="5A329EB3" w:rsidR="00034D61" w:rsidRPr="005C1E1A" w:rsidRDefault="00D53C3B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положения  учетной политики </w:t>
      </w:r>
      <w:r w:rsidR="00F22262" w:rsidRPr="005C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казенного учреждения «Централизованная бухгалтерия учреждений </w:t>
      </w:r>
      <w:r w:rsidR="002F36CC" w:rsidRPr="005C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культуры </w:t>
      </w:r>
      <w:r w:rsidR="00F22262" w:rsidRPr="005C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 округа «Город Чита»</w:t>
      </w:r>
      <w:r w:rsidR="00F22262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D61" w:rsidRPr="005C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2022 года</w:t>
      </w:r>
      <w:r w:rsidR="00034D61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6BC2B6" w14:textId="2FA3F133" w:rsidR="00D53C3B" w:rsidRPr="005C1E1A" w:rsidRDefault="00D53C3B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публичного раскрытия на официальном сайте комитета </w:t>
      </w:r>
      <w:r w:rsidR="00034D61" w:rsidRPr="005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</w:t>
      </w:r>
      <w:r w:rsidRPr="005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городского округа «Город Чита» </w:t>
      </w:r>
    </w:p>
    <w:p w14:paraId="6519BC1F" w14:textId="77777777" w:rsidR="00D53C3B" w:rsidRPr="005C1E1A" w:rsidRDefault="00D53C3B" w:rsidP="00D53C3B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52E2C8" w14:textId="055BC125" w:rsidR="00D53C3B" w:rsidRPr="005C1E1A" w:rsidRDefault="00094E71" w:rsidP="008D7B37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_1-c8082797e1ee4d"/>
      <w:r w:rsidRPr="005C1E1A">
        <w:rPr>
          <w:rFonts w:hAnsi="Times New Roman" w:cs="Times New Roman"/>
          <w:color w:val="000000"/>
          <w:sz w:val="24"/>
          <w:szCs w:val="24"/>
        </w:rPr>
        <w:t>Учетная</w:t>
      </w:r>
      <w:r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1E1A">
        <w:rPr>
          <w:rFonts w:hAnsi="Times New Roman" w:cs="Times New Roman"/>
          <w:color w:val="000000"/>
          <w:sz w:val="24"/>
          <w:szCs w:val="24"/>
        </w:rPr>
        <w:t>политика</w:t>
      </w:r>
      <w:r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разработана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для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C1E1A">
        <w:rPr>
          <w:rFonts w:hAnsi="Times New Roman" w:cs="Times New Roman"/>
          <w:color w:val="000000"/>
          <w:sz w:val="24"/>
          <w:szCs w:val="24"/>
        </w:rPr>
        <w:t>целей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бюджетного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учета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муниципально</w:t>
      </w:r>
      <w:r w:rsidRPr="005C1E1A">
        <w:rPr>
          <w:rFonts w:hAnsi="Times New Roman" w:cs="Times New Roman"/>
          <w:color w:val="000000"/>
          <w:sz w:val="24"/>
          <w:szCs w:val="24"/>
        </w:rPr>
        <w:t>го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казенно</w:t>
      </w:r>
      <w:r w:rsidRPr="005C1E1A">
        <w:rPr>
          <w:rFonts w:hAnsi="Times New Roman" w:cs="Times New Roman"/>
          <w:color w:val="000000"/>
          <w:sz w:val="24"/>
          <w:szCs w:val="24"/>
        </w:rPr>
        <w:t>го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учреждени</w:t>
      </w:r>
      <w:r w:rsidRPr="005C1E1A">
        <w:rPr>
          <w:rFonts w:hAnsi="Times New Roman" w:cs="Times New Roman"/>
          <w:color w:val="000000"/>
          <w:sz w:val="24"/>
          <w:szCs w:val="24"/>
        </w:rPr>
        <w:t>я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«Централизованная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бухгалтерия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учреждений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культуры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городского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округа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«Город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Чита»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Централизованная бухгалтерия)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в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>с</w:t>
      </w:r>
      <w:r w:rsidR="00ED7367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24CA1" w:rsidRPr="005C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 Федерального закона от 6 декабря 2011г. №402-ФЗ</w:t>
      </w:r>
      <w:r w:rsidR="00922921" w:rsidRPr="005C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бухгалтерском учете» (далее – Закон №</w:t>
      </w:r>
      <w:r w:rsidR="00857568" w:rsidRPr="005C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402-ФЗ) с учетом положений бюджетного законодательства Российской Федерации и следующими приказами Министерства финансов Российской Федерации:</w:t>
      </w:r>
      <w:bookmarkEnd w:id="0"/>
    </w:p>
    <w:p w14:paraId="31D2CD40" w14:textId="77777777" w:rsidR="00924CA1" w:rsidRPr="005C1E1A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(далее – Инструкции к Единому плану счетов № 157н);</w:t>
      </w:r>
    </w:p>
    <w:p w14:paraId="7F18EBBC" w14:textId="77777777" w:rsidR="00924CA1" w:rsidRPr="005C1E1A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06.12.2010 № 162н «Об утверждении Плана счетов бюджетного учета и Инструкции по его применению» 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(далее – Инструкция № 162н);</w:t>
      </w:r>
    </w:p>
    <w:p w14:paraId="196D6D88" w14:textId="77777777" w:rsidR="00924CA1" w:rsidRPr="005C1E1A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160FAA97" w14:textId="77777777" w:rsidR="00924CA1" w:rsidRPr="005C1E1A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72100E76" w14:textId="77777777" w:rsidR="00924CA1" w:rsidRPr="005C1E1A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(далее – приказ № 52н);</w:t>
      </w:r>
    </w:p>
    <w:p w14:paraId="6D07BA21" w14:textId="77777777" w:rsidR="00924CA1" w:rsidRPr="005C1E1A" w:rsidRDefault="00924CA1" w:rsidP="008B5A4C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277н,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№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СГС «Долгосрочные договоры»), от 15.11.2019 № 181н, № 182н, № 183н, № 184н (далее – соответственно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СГС «Нематериальные активы», СГС «Затраты по заимствованиям», «Совместная деятельность»,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«Выплаты персоналу»),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от 30.06.2020 № 129н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341D8B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– СГС «Финансовые инструменты»);</w:t>
      </w:r>
    </w:p>
    <w:p w14:paraId="65578B3F" w14:textId="0D128420" w:rsidR="008B5A4C" w:rsidRPr="005C1E1A" w:rsidRDefault="00341D8B" w:rsidP="008B5A4C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иными документами учетной политики </w:t>
      </w:r>
      <w:r w:rsidR="008B5A4C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</w:t>
      </w:r>
      <w:r w:rsidR="00DE5E67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</w:t>
      </w:r>
      <w:r w:rsidR="008C1924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</w:t>
      </w:r>
      <w:r w:rsidR="00ED7367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C1924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бухгалтери</w:t>
      </w:r>
      <w:r w:rsidR="00ED7367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регулирующими вопросы организации ведения </w:t>
      </w:r>
      <w:r w:rsidR="008C1924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 учета</w:t>
      </w:r>
      <w:r w:rsidR="008B5A4C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1BAE0C" w14:textId="4F46AC94" w:rsidR="006E64F5" w:rsidRPr="005C1E1A" w:rsidRDefault="006E64F5" w:rsidP="008B5A4C">
      <w:pPr>
        <w:spacing w:before="100" w:beforeAutospacing="1" w:after="0" w:afterAutospacing="1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5C1E1A">
        <w:rPr>
          <w:rFonts w:ascii="Times New Roman" w:hAnsi="Times New Roman" w:cs="Times New Roman"/>
          <w:sz w:val="24"/>
          <w:szCs w:val="24"/>
        </w:rPr>
        <w:lastRenderedPageBreak/>
        <w:t>Особенности (способы) ведения учета</w:t>
      </w:r>
    </w:p>
    <w:p w14:paraId="3883F154" w14:textId="16ED5299" w:rsidR="005F44A9" w:rsidRPr="005C1E1A" w:rsidRDefault="005F44A9" w:rsidP="005F44A9">
      <w:pPr>
        <w:pStyle w:val="ConsPlusNormal"/>
        <w:numPr>
          <w:ilvl w:val="0"/>
          <w:numId w:val="7"/>
        </w:numPr>
        <w:tabs>
          <w:tab w:val="num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>Рабочий план счетов бюджетного учета в Учреждениях разработан в соответствии с Инструкциями №157н 162н</w:t>
      </w:r>
      <w:r w:rsidR="008B5A4C" w:rsidRPr="005C1E1A">
        <w:rPr>
          <w:rFonts w:ascii="Times New Roman" w:hAnsi="Times New Roman" w:cs="Times New Roman"/>
          <w:sz w:val="24"/>
          <w:szCs w:val="24"/>
        </w:rPr>
        <w:t xml:space="preserve"> </w:t>
      </w:r>
      <w:r w:rsidRPr="005C1E1A">
        <w:rPr>
          <w:rFonts w:ascii="Times New Roman" w:hAnsi="Times New Roman" w:cs="Times New Roman"/>
          <w:sz w:val="24"/>
          <w:szCs w:val="24"/>
        </w:rPr>
        <w:t>(Приложение к учетной политике №1).</w:t>
      </w:r>
    </w:p>
    <w:p w14:paraId="793F6ABA" w14:textId="29866AC2" w:rsidR="008855D3" w:rsidRPr="005C1E1A" w:rsidRDefault="005F44A9" w:rsidP="005F44A9">
      <w:pPr>
        <w:pStyle w:val="a6"/>
        <w:numPr>
          <w:ilvl w:val="0"/>
          <w:numId w:val="7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>П</w:t>
      </w:r>
      <w:r w:rsidR="00BD11B7" w:rsidRPr="005C1E1A">
        <w:rPr>
          <w:rFonts w:ascii="Times New Roman" w:hAnsi="Times New Roman" w:cs="Times New Roman"/>
          <w:sz w:val="24"/>
          <w:szCs w:val="24"/>
        </w:rPr>
        <w:t xml:space="preserve">ри оформлении фактов хозяйственной жизни применяются </w:t>
      </w:r>
      <w:bookmarkStart w:id="1" w:name="l550"/>
      <w:bookmarkEnd w:id="1"/>
      <w:r w:rsidR="00A20464" w:rsidRPr="005C1E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E60A5" w:rsidRPr="005C1E1A">
        <w:rPr>
          <w:rFonts w:ascii="Times New Roman" w:hAnsi="Times New Roman" w:cs="Times New Roman"/>
          <w:sz w:val="24"/>
          <w:szCs w:val="24"/>
        </w:rPr>
        <w:t xml:space="preserve">унифицированные формы первичных учетных документов, </w:t>
      </w:r>
      <w:r w:rsidR="00BD11B7" w:rsidRPr="005C1E1A">
        <w:rPr>
          <w:rFonts w:ascii="Times New Roman" w:hAnsi="Times New Roman" w:cs="Times New Roman"/>
          <w:sz w:val="24"/>
          <w:szCs w:val="24"/>
        </w:rPr>
        <w:t>в соответствии с</w:t>
      </w:r>
      <w:r w:rsidR="00CE60A5" w:rsidRPr="005C1E1A">
        <w:rPr>
          <w:rFonts w:ascii="Times New Roman" w:hAnsi="Times New Roman" w:cs="Times New Roman"/>
          <w:sz w:val="24"/>
          <w:szCs w:val="24"/>
        </w:rPr>
        <w:t xml:space="preserve"> </w:t>
      </w:r>
      <w:r w:rsidR="00BD11B7" w:rsidRPr="005C1E1A">
        <w:rPr>
          <w:rFonts w:ascii="Times New Roman" w:hAnsi="Times New Roman" w:cs="Times New Roman"/>
          <w:sz w:val="24"/>
          <w:szCs w:val="24"/>
        </w:rPr>
        <w:t>п</w:t>
      </w:r>
      <w:r w:rsidR="00CE60A5" w:rsidRPr="005C1E1A">
        <w:rPr>
          <w:rFonts w:ascii="Times New Roman" w:hAnsi="Times New Roman" w:cs="Times New Roman"/>
          <w:sz w:val="24"/>
          <w:szCs w:val="24"/>
        </w:rPr>
        <w:t xml:space="preserve">риказом Минфина России </w:t>
      </w:r>
      <w:hyperlink r:id="rId5" w:history="1">
        <w:r w:rsidR="00CE60A5" w:rsidRPr="005C1E1A">
          <w:rPr>
            <w:rFonts w:ascii="Times New Roman" w:hAnsi="Times New Roman" w:cs="Times New Roman"/>
            <w:sz w:val="24"/>
            <w:szCs w:val="24"/>
          </w:rPr>
          <w:t>N 52н</w:t>
        </w:r>
      </w:hyperlink>
      <w:r w:rsidR="00762B15" w:rsidRPr="005C1E1A">
        <w:rPr>
          <w:rFonts w:ascii="Times New Roman" w:hAnsi="Times New Roman" w:cs="Times New Roman"/>
          <w:sz w:val="24"/>
          <w:szCs w:val="24"/>
        </w:rPr>
        <w:t xml:space="preserve"> (Приложение к учетной политике №3).</w:t>
      </w:r>
    </w:p>
    <w:p w14:paraId="10EE4A2C" w14:textId="7F41E304" w:rsidR="0026163B" w:rsidRPr="005C1E1A" w:rsidRDefault="00A20464" w:rsidP="005F44A9">
      <w:pPr>
        <w:pStyle w:val="a6"/>
        <w:numPr>
          <w:ilvl w:val="0"/>
          <w:numId w:val="7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l453"/>
      <w:bookmarkEnd w:id="2"/>
      <w:r w:rsidRPr="005C1E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4A9" w:rsidRPr="005C1E1A">
        <w:rPr>
          <w:rFonts w:ascii="Times New Roman" w:hAnsi="Times New Roman" w:cs="Times New Roman"/>
          <w:noProof/>
          <w:sz w:val="24"/>
          <w:szCs w:val="24"/>
        </w:rPr>
        <w:t>П</w:t>
      </w:r>
      <w:r w:rsidR="008855D3" w:rsidRPr="005C1E1A">
        <w:rPr>
          <w:rFonts w:ascii="Times New Roman" w:hAnsi="Times New Roman" w:cs="Times New Roman"/>
          <w:sz w:val="24"/>
          <w:szCs w:val="24"/>
        </w:rPr>
        <w:t>р</w:t>
      </w:r>
      <w:r w:rsidR="00BD11B7" w:rsidRPr="005C1E1A">
        <w:rPr>
          <w:rFonts w:ascii="Times New Roman" w:hAnsi="Times New Roman" w:cs="Times New Roman"/>
          <w:sz w:val="24"/>
          <w:szCs w:val="24"/>
        </w:rPr>
        <w:t>и оформлении фактов хозяйственной жизни, по которым не предусмотрены  типовые формы первичных учетных документов</w:t>
      </w:r>
      <w:r w:rsidR="00590C71" w:rsidRPr="005C1E1A">
        <w:rPr>
          <w:rFonts w:ascii="Times New Roman" w:hAnsi="Times New Roman" w:cs="Times New Roman"/>
          <w:sz w:val="24"/>
          <w:szCs w:val="24"/>
        </w:rPr>
        <w:t>,</w:t>
      </w:r>
      <w:r w:rsidR="00BD11B7" w:rsidRPr="005C1E1A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753543" w:rsidRPr="005C1E1A">
        <w:rPr>
          <w:rFonts w:ascii="Times New Roman" w:hAnsi="Times New Roman" w:cs="Times New Roman"/>
          <w:sz w:val="24"/>
          <w:szCs w:val="24"/>
        </w:rPr>
        <w:t>самостоятельно разработанные формы документов, содержащие обязательные реквизиты</w:t>
      </w:r>
      <w:r w:rsidR="00BD11B7" w:rsidRPr="005C1E1A">
        <w:rPr>
          <w:rFonts w:ascii="Times New Roman" w:hAnsi="Times New Roman" w:cs="Times New Roman"/>
          <w:sz w:val="24"/>
          <w:szCs w:val="24"/>
        </w:rPr>
        <w:t>, указанные в Законе №402-ФЗ, СГС «Концептуальные основы»</w:t>
      </w:r>
      <w:r w:rsidR="00544A0D" w:rsidRPr="005C1E1A">
        <w:rPr>
          <w:rFonts w:ascii="Times New Roman" w:hAnsi="Times New Roman" w:cs="Times New Roman"/>
          <w:sz w:val="24"/>
          <w:szCs w:val="24"/>
        </w:rPr>
        <w:t xml:space="preserve"> (Приложение к учетной политике №</w:t>
      </w:r>
      <w:r w:rsidR="00762B15" w:rsidRPr="005C1E1A">
        <w:rPr>
          <w:rFonts w:ascii="Times New Roman" w:hAnsi="Times New Roman" w:cs="Times New Roman"/>
          <w:sz w:val="24"/>
          <w:szCs w:val="24"/>
        </w:rPr>
        <w:t>4</w:t>
      </w:r>
      <w:r w:rsidR="00544A0D" w:rsidRPr="005C1E1A">
        <w:rPr>
          <w:rFonts w:ascii="Times New Roman" w:hAnsi="Times New Roman" w:cs="Times New Roman"/>
          <w:sz w:val="24"/>
          <w:szCs w:val="24"/>
        </w:rPr>
        <w:t>)</w:t>
      </w:r>
      <w:r w:rsidR="00BD11B7" w:rsidRPr="005C1E1A">
        <w:rPr>
          <w:rFonts w:ascii="Times New Roman" w:hAnsi="Times New Roman" w:cs="Times New Roman"/>
          <w:sz w:val="24"/>
          <w:szCs w:val="24"/>
        </w:rPr>
        <w:t>;</w:t>
      </w:r>
    </w:p>
    <w:p w14:paraId="0F3DF17C" w14:textId="5FC547CE" w:rsidR="00E83A0B" w:rsidRPr="005C1E1A" w:rsidRDefault="00E83A0B" w:rsidP="00E83A0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осуществляется в электронном виде с использованием программы автоматизации бухгалтерского учета "1С: Предприятие-Бухгалтерия для бюджетных учреждений", "1С: Предприятие – Зарплата + Кадры". Данные синтетического и аналитического учета формируются в базах данных "1С: Бухгалтерия".</w:t>
      </w:r>
    </w:p>
    <w:p w14:paraId="4F4CD71D" w14:textId="79773FEC" w:rsidR="002C341C" w:rsidRPr="005C1E1A" w:rsidRDefault="00E83A0B" w:rsidP="00762B1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Первичные учетные документы, поступившие по результатам внутреннего контроля совершаемых фактов хозяйственной жизни, принимаются к учету для регистрации в регистрах </w:t>
      </w:r>
      <w:r w:rsidR="005C1E1A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содержащиеся в них данных,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и (или) подписавшие эти документы</w:t>
      </w:r>
      <w:r w:rsidR="00762B15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2C341C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регистрируются, систематизируются и накапливаются в регистрах бухгалтерского учета, формы которых утверждены Приказом </w:t>
      </w:r>
      <w:hyperlink r:id="rId6" w:history="1">
        <w:r w:rsidR="002C341C" w:rsidRPr="005C1E1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52н</w:t>
        </w:r>
      </w:hyperlink>
      <w:r w:rsidR="00762B15" w:rsidRPr="005C1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2B15" w:rsidRPr="005C1E1A">
        <w:rPr>
          <w:rFonts w:ascii="Times New Roman" w:hAnsi="Times New Roman" w:cs="Times New Roman"/>
          <w:sz w:val="24"/>
          <w:szCs w:val="24"/>
        </w:rPr>
        <w:t>(Приложение к учетной политике №3)</w:t>
      </w:r>
      <w:r w:rsidR="002C341C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E540EF" w14:textId="1204B0E7" w:rsidR="002C341C" w:rsidRPr="005C1E1A" w:rsidRDefault="00762B15" w:rsidP="00762B15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C341C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 оформляются на бумажных носителях и (или) на машинных носителях (в виде электронного документа)</w:t>
      </w:r>
      <w:r w:rsidR="005C1E1A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341C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распечатываются не позднее </w:t>
      </w:r>
      <w:r w:rsidR="002C341C" w:rsidRPr="005C1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C341C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</w:t>
      </w:r>
      <w:r w:rsidR="005C1E1A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733D5C" w14:textId="62844E50" w:rsidR="00E83A0B" w:rsidRPr="005C1E1A" w:rsidRDefault="00590C71" w:rsidP="00E83A0B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1E1A">
        <w:rPr>
          <w:rFonts w:ascii="Times New Roman" w:hAnsi="Times New Roman" w:cs="Times New Roman"/>
          <w:sz w:val="24"/>
          <w:szCs w:val="24"/>
        </w:rPr>
        <w:t xml:space="preserve"> </w:t>
      </w:r>
      <w:r w:rsidR="00762B15" w:rsidRPr="005C1E1A">
        <w:rPr>
          <w:rFonts w:ascii="Times New Roman" w:hAnsi="Times New Roman" w:cs="Times New Roman"/>
          <w:sz w:val="24"/>
          <w:szCs w:val="24"/>
        </w:rPr>
        <w:t xml:space="preserve">7. </w:t>
      </w:r>
      <w:r w:rsidRPr="005C1E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данных.</w:t>
      </w:r>
    </w:p>
    <w:p w14:paraId="2C998B75" w14:textId="5D3102EC" w:rsidR="002D1B3B" w:rsidRPr="005C1E1A" w:rsidRDefault="00762B15" w:rsidP="002D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E83A0B" w:rsidRPr="005C1E1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83A0B" w:rsidRPr="005C1E1A">
        <w:rPr>
          <w:rFonts w:ascii="Times New Roman" w:hAnsi="Times New Roman" w:cs="Times New Roman"/>
          <w:sz w:val="24"/>
          <w:szCs w:val="24"/>
        </w:rPr>
        <w:t>Э</w:t>
      </w:r>
      <w:r w:rsidR="008855D3" w:rsidRPr="005C1E1A">
        <w:rPr>
          <w:rFonts w:ascii="Times New Roman" w:hAnsi="Times New Roman" w:cs="Times New Roman"/>
          <w:sz w:val="24"/>
          <w:szCs w:val="24"/>
        </w:rPr>
        <w:t xml:space="preserve">лектронный документооборот ведется с использованием </w:t>
      </w:r>
      <w:r w:rsidR="002D1B3B" w:rsidRPr="005C1E1A">
        <w:rPr>
          <w:rFonts w:ascii="Times New Roman" w:hAnsi="Times New Roman" w:cs="Times New Roman"/>
          <w:sz w:val="24"/>
          <w:szCs w:val="24"/>
        </w:rPr>
        <w:t xml:space="preserve">телекоммуникационных каналов связи и электронной подписи учреждение осуществляет электронный документооборот по следующим направлениям: </w:t>
      </w:r>
    </w:p>
    <w:p w14:paraId="1987D7FB" w14:textId="3C4A0FEB" w:rsidR="002D1B3B" w:rsidRPr="005C1E1A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 xml:space="preserve"> система электронного документооборота с комитетом по финансам администрации городского округа «Город Чита» (защищенная система АЦК-финансы);</w:t>
      </w:r>
    </w:p>
    <w:p w14:paraId="0B756ECF" w14:textId="3E3035A7" w:rsidR="002D1B3B" w:rsidRPr="005C1E1A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 xml:space="preserve">система электронного документооборота с </w:t>
      </w:r>
      <w:r w:rsidR="009D04FD" w:rsidRPr="009D04FD">
        <w:rPr>
          <w:rFonts w:ascii="Times New Roman" w:hAnsi="Times New Roman" w:cs="Times New Roman"/>
          <w:sz w:val="24"/>
          <w:szCs w:val="24"/>
        </w:rPr>
        <w:t>УФНС России по Забайкальскому краю</w:t>
      </w:r>
      <w:r w:rsidRPr="005C1E1A">
        <w:rPr>
          <w:rFonts w:ascii="Times New Roman" w:hAnsi="Times New Roman" w:cs="Times New Roman"/>
          <w:sz w:val="24"/>
          <w:szCs w:val="24"/>
        </w:rPr>
        <w:t xml:space="preserve"> (защищенная информационная система "СУФД"); </w:t>
      </w:r>
    </w:p>
    <w:p w14:paraId="3328BEA3" w14:textId="3DE337D9" w:rsidR="002D1B3B" w:rsidRPr="005C1E1A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>передача бухгалтерской отчетности комитету культуры, комитету физической культуры и спорта администрации городского округа «Город Чита» (программный комплекс "Свод-Смарт");</w:t>
      </w:r>
    </w:p>
    <w:p w14:paraId="7185882A" w14:textId="77B9C4ED" w:rsidR="002D1B3B" w:rsidRPr="005C1E1A" w:rsidRDefault="001A56C0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 xml:space="preserve">обмен информацией и </w:t>
      </w:r>
      <w:r w:rsidR="002D1B3B" w:rsidRPr="005C1E1A">
        <w:rPr>
          <w:rFonts w:ascii="Times New Roman" w:hAnsi="Times New Roman" w:cs="Times New Roman"/>
          <w:sz w:val="24"/>
          <w:szCs w:val="24"/>
        </w:rPr>
        <w:t xml:space="preserve">передача отчетности </w:t>
      </w:r>
      <w:r w:rsidRPr="005C1E1A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в </w:t>
      </w:r>
      <w:r w:rsidR="009D04FD" w:rsidRPr="009D04FD">
        <w:rPr>
          <w:rFonts w:ascii="Times New Roman" w:hAnsi="Times New Roman" w:cs="Times New Roman"/>
          <w:sz w:val="24"/>
          <w:szCs w:val="24"/>
        </w:rPr>
        <w:t>УФНС России по Забайкальскому краю</w:t>
      </w:r>
      <w:r w:rsidRPr="005C1E1A">
        <w:rPr>
          <w:rFonts w:ascii="Times New Roman" w:hAnsi="Times New Roman" w:cs="Times New Roman"/>
          <w:sz w:val="24"/>
          <w:szCs w:val="24"/>
        </w:rPr>
        <w:t xml:space="preserve">, </w:t>
      </w:r>
      <w:r w:rsidR="002D1B3B" w:rsidRPr="005C1E1A">
        <w:rPr>
          <w:rFonts w:ascii="Times New Roman" w:hAnsi="Times New Roman" w:cs="Times New Roman"/>
          <w:sz w:val="24"/>
          <w:szCs w:val="24"/>
        </w:rPr>
        <w:t xml:space="preserve">в Отделение Пенсионного фонда РФ по Забайкальскому краю, </w:t>
      </w:r>
      <w:r w:rsidRPr="005C1E1A">
        <w:rPr>
          <w:rFonts w:ascii="Times New Roman" w:hAnsi="Times New Roman" w:cs="Times New Roman"/>
          <w:sz w:val="24"/>
          <w:szCs w:val="24"/>
        </w:rPr>
        <w:t xml:space="preserve">в </w:t>
      </w:r>
      <w:r w:rsidR="002D1B3B" w:rsidRPr="005C1E1A">
        <w:rPr>
          <w:rFonts w:ascii="Times New Roman" w:hAnsi="Times New Roman" w:cs="Times New Roman"/>
          <w:sz w:val="24"/>
          <w:szCs w:val="24"/>
        </w:rPr>
        <w:t>Забайкальское региональное отделение Фонда социального страхования РФ</w:t>
      </w:r>
      <w:r w:rsidRPr="005C1E1A">
        <w:rPr>
          <w:rFonts w:ascii="Times New Roman" w:hAnsi="Times New Roman" w:cs="Times New Roman"/>
          <w:sz w:val="24"/>
          <w:szCs w:val="24"/>
        </w:rPr>
        <w:t>,</w:t>
      </w:r>
      <w:r w:rsidR="002F5261" w:rsidRPr="005C1E1A">
        <w:rPr>
          <w:rFonts w:ascii="Times New Roman" w:hAnsi="Times New Roman" w:cs="Times New Roman"/>
          <w:sz w:val="24"/>
          <w:szCs w:val="24"/>
        </w:rPr>
        <w:t xml:space="preserve"> </w:t>
      </w:r>
      <w:r w:rsidRPr="005C1E1A">
        <w:rPr>
          <w:rFonts w:ascii="Times New Roman" w:hAnsi="Times New Roman" w:cs="Times New Roman"/>
          <w:sz w:val="24"/>
          <w:szCs w:val="24"/>
        </w:rPr>
        <w:t xml:space="preserve">в территориальный орган Федеральной службы государственной </w:t>
      </w:r>
      <w:r w:rsidRPr="005C1E1A">
        <w:rPr>
          <w:rFonts w:ascii="Times New Roman" w:hAnsi="Times New Roman" w:cs="Times New Roman"/>
          <w:sz w:val="24"/>
          <w:szCs w:val="24"/>
        </w:rPr>
        <w:lastRenderedPageBreak/>
        <w:t xml:space="preserve">статистики РФ по Забайкальскому краю </w:t>
      </w:r>
      <w:r w:rsidR="002F5261" w:rsidRPr="005C1E1A">
        <w:rPr>
          <w:rFonts w:ascii="Times New Roman" w:hAnsi="Times New Roman" w:cs="Times New Roman"/>
          <w:sz w:val="24"/>
          <w:szCs w:val="24"/>
        </w:rPr>
        <w:t>(защищенная информационная система «Контур-Экстерн»</w:t>
      </w:r>
      <w:r w:rsidR="002F5261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программный продукт </w:t>
      </w:r>
      <w:r w:rsidR="002F5261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1С: Предприятие – Зарплата + Кадры"</w:t>
      </w:r>
      <w:r w:rsidR="002F5261" w:rsidRPr="005C1E1A">
        <w:rPr>
          <w:rFonts w:ascii="Times New Roman" w:hAnsi="Times New Roman" w:cs="Times New Roman"/>
          <w:sz w:val="24"/>
          <w:szCs w:val="24"/>
        </w:rPr>
        <w:t>)</w:t>
      </w:r>
      <w:r w:rsidR="002D1B3B" w:rsidRPr="005C1E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FB422E" w14:textId="2D7EA454" w:rsidR="002D1B3B" w:rsidRPr="005C1E1A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>безналичное зачисления на пластиковые карты работников учреждения заработной платы и иных выплат в Читинское Отделение №8600 ПАО Сбербанк г. Чита</w:t>
      </w:r>
      <w:r w:rsidR="002F5261" w:rsidRPr="005C1E1A">
        <w:rPr>
          <w:rFonts w:ascii="Times New Roman" w:hAnsi="Times New Roman" w:cs="Times New Roman"/>
          <w:sz w:val="24"/>
          <w:szCs w:val="24"/>
        </w:rPr>
        <w:t xml:space="preserve"> (</w:t>
      </w:r>
      <w:r w:rsidR="001A56C0" w:rsidRPr="005C1E1A">
        <w:rPr>
          <w:rFonts w:ascii="Times New Roman" w:hAnsi="Times New Roman" w:cs="Times New Roman"/>
          <w:sz w:val="24"/>
          <w:szCs w:val="24"/>
        </w:rPr>
        <w:t xml:space="preserve">программный продукт </w:t>
      </w:r>
      <w:r w:rsidR="002F5261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"1С: Предприятие – Зарплата + Кадры")</w:t>
      </w:r>
      <w:r w:rsidRPr="005C1E1A">
        <w:rPr>
          <w:rFonts w:ascii="Times New Roman" w:hAnsi="Times New Roman" w:cs="Times New Roman"/>
          <w:sz w:val="24"/>
          <w:szCs w:val="24"/>
        </w:rPr>
        <w:t>.</w:t>
      </w:r>
    </w:p>
    <w:p w14:paraId="2B26D1CD" w14:textId="5C5E1154" w:rsidR="002D1B3B" w:rsidRPr="005C1E1A" w:rsidRDefault="001A56C0" w:rsidP="002D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2D1B3B" w:rsidRPr="005C1E1A">
        <w:rPr>
          <w:rFonts w:ascii="Times New Roman" w:hAnsi="Times New Roman" w:cs="Times New Roman"/>
          <w:sz w:val="24"/>
          <w:szCs w:val="24"/>
        </w:rPr>
        <w:t>Информационная безопасность при организации электронного документооборота с использованием автоматизированных систем, обеспечивается в установленном порядке.</w:t>
      </w:r>
    </w:p>
    <w:p w14:paraId="3B8CF908" w14:textId="723ECCE0" w:rsidR="00831366" w:rsidRPr="005C1E1A" w:rsidRDefault="00D442B5" w:rsidP="002D1B3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44A0D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документооборота сформированных первичных (сводных) учетных документов определен в </w:t>
      </w:r>
      <w:r w:rsidR="00084279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</w:t>
      </w:r>
      <w:r w:rsidR="00544A0D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политике N</w:t>
      </w:r>
      <w:r w:rsidR="00AB3431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A0D" w:rsidRPr="005C1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ACD4BB" w14:textId="09DE7088" w:rsidR="000B09DB" w:rsidRPr="005C1E1A" w:rsidRDefault="00AB3431" w:rsidP="00AB343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1A">
        <w:rPr>
          <w:rFonts w:ascii="Times New Roman" w:hAnsi="Times New Roman" w:cs="Times New Roman"/>
          <w:sz w:val="24"/>
          <w:szCs w:val="24"/>
        </w:rPr>
        <w:t xml:space="preserve">10. </w:t>
      </w:r>
      <w:r w:rsidR="00831366" w:rsidRPr="005C1E1A">
        <w:rPr>
          <w:rFonts w:ascii="Times New Roman" w:hAnsi="Times New Roman" w:cs="Times New Roman"/>
          <w:sz w:val="24"/>
          <w:szCs w:val="24"/>
        </w:rPr>
        <w:t>П</w:t>
      </w:r>
      <w:r w:rsidR="000B09DB" w:rsidRPr="005C1E1A">
        <w:rPr>
          <w:rFonts w:ascii="Times New Roman" w:hAnsi="Times New Roman" w:cs="Times New Roman"/>
          <w:sz w:val="24"/>
          <w:szCs w:val="24"/>
        </w:rPr>
        <w:t>ри отсутствии типовых корреспонденций счетов бюджетного учета Централизованная бухгалтерия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составления бюджетной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</w:t>
      </w:r>
      <w:r w:rsidR="00111A11" w:rsidRPr="005C1E1A">
        <w:rPr>
          <w:rFonts w:ascii="Times New Roman" w:hAnsi="Times New Roman" w:cs="Times New Roman"/>
          <w:sz w:val="24"/>
          <w:szCs w:val="24"/>
        </w:rPr>
        <w:t>.</w:t>
      </w:r>
      <w:r w:rsidR="000B09DB" w:rsidRPr="005C1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A1D30" w14:textId="12E29285" w:rsidR="00F85BBE" w:rsidRDefault="00AB3431" w:rsidP="00F85BBE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 xml:space="preserve">11. </w:t>
      </w:r>
      <w:r w:rsidR="00196F6A" w:rsidRPr="005C1E1A">
        <w:rPr>
          <w:rFonts w:ascii="Times New Roman" w:hAnsi="Times New Roman" w:cs="Times New Roman"/>
          <w:sz w:val="24"/>
          <w:szCs w:val="24"/>
        </w:rPr>
        <w:t xml:space="preserve">Инвентаризация активов, имущества, учитываемого на забалансовых счетах, обязательств, иных объектов бухгалтерского учета </w:t>
      </w:r>
      <w:r w:rsidR="00433B42" w:rsidRPr="005C1E1A">
        <w:rPr>
          <w:rFonts w:ascii="Times New Roman" w:hAnsi="Times New Roman" w:cs="Times New Roman"/>
          <w:sz w:val="24"/>
          <w:szCs w:val="24"/>
        </w:rPr>
        <w:t>в учреждени</w:t>
      </w:r>
      <w:r w:rsidR="00A946F3">
        <w:rPr>
          <w:rFonts w:ascii="Times New Roman" w:hAnsi="Times New Roman" w:cs="Times New Roman"/>
          <w:sz w:val="24"/>
          <w:szCs w:val="24"/>
        </w:rPr>
        <w:t>и</w:t>
      </w:r>
      <w:r w:rsidR="00433B42" w:rsidRPr="005C1E1A">
        <w:rPr>
          <w:rFonts w:ascii="Times New Roman" w:hAnsi="Times New Roman" w:cs="Times New Roman"/>
          <w:sz w:val="24"/>
          <w:szCs w:val="24"/>
        </w:rPr>
        <w:t xml:space="preserve"> осуществляется постоянно действующей комиссией</w:t>
      </w:r>
      <w:r w:rsidR="00831366" w:rsidRPr="005C1E1A">
        <w:rPr>
          <w:rFonts w:ascii="Times New Roman" w:hAnsi="Times New Roman" w:cs="Times New Roman"/>
          <w:sz w:val="24"/>
          <w:szCs w:val="24"/>
        </w:rPr>
        <w:t>, утвержденной отдельным</w:t>
      </w:r>
      <w:r w:rsidR="00433B42" w:rsidRPr="005C1E1A">
        <w:rPr>
          <w:rFonts w:ascii="Times New Roman" w:hAnsi="Times New Roman" w:cs="Times New Roman"/>
          <w:sz w:val="24"/>
          <w:szCs w:val="24"/>
        </w:rPr>
        <w:t xml:space="preserve"> приказом руководителя </w:t>
      </w:r>
      <w:r w:rsidR="00084279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433B42" w:rsidRPr="005C1E1A">
        <w:rPr>
          <w:rFonts w:ascii="Times New Roman" w:hAnsi="Times New Roman" w:cs="Times New Roman"/>
          <w:sz w:val="24"/>
          <w:szCs w:val="24"/>
        </w:rPr>
        <w:t>.</w:t>
      </w:r>
      <w:r w:rsidR="00C74D37" w:rsidRPr="005C1E1A">
        <w:rPr>
          <w:sz w:val="24"/>
          <w:szCs w:val="24"/>
        </w:rPr>
        <w:t xml:space="preserve"> </w:t>
      </w:r>
      <w:r w:rsidR="00C74D37" w:rsidRPr="005C1E1A">
        <w:rPr>
          <w:rFonts w:ascii="Times New Roman" w:hAnsi="Times New Roman" w:cs="Times New Roman"/>
          <w:sz w:val="24"/>
          <w:szCs w:val="24"/>
        </w:rPr>
        <w:t xml:space="preserve">Порядок проведения инвентаризации </w:t>
      </w:r>
      <w:r w:rsidR="000B0506">
        <w:rPr>
          <w:rFonts w:ascii="Times New Roman" w:hAnsi="Times New Roman" w:cs="Times New Roman"/>
          <w:sz w:val="24"/>
          <w:szCs w:val="24"/>
        </w:rPr>
        <w:t xml:space="preserve">приведен в приложении к учетной политике №6. </w:t>
      </w:r>
      <w:r w:rsidR="00F85BBE" w:rsidRPr="001A2200">
        <w:rPr>
          <w:rFonts w:ascii="Times New Roman" w:hAnsi="Times New Roman" w:cs="Times New Roman"/>
          <w:sz w:val="24"/>
          <w:szCs w:val="24"/>
        </w:rPr>
        <w:t xml:space="preserve">В целях составления годовой бухгалтерской отчетности </w:t>
      </w:r>
      <w:r w:rsidR="00F85BBE" w:rsidRPr="00315C32">
        <w:rPr>
          <w:rFonts w:ascii="Times New Roman" w:hAnsi="Times New Roman" w:cs="Times New Roman"/>
          <w:sz w:val="24"/>
          <w:szCs w:val="24"/>
        </w:rPr>
        <w:t>признаются результаты инвентаризации, проведенной не ранее 1 октября текущего года.</w:t>
      </w:r>
    </w:p>
    <w:p w14:paraId="0C4A83BA" w14:textId="40D0DF0F" w:rsidR="00ED0B31" w:rsidRPr="005C1E1A" w:rsidRDefault="00AB3431" w:rsidP="00F85BBE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 xml:space="preserve">12. </w:t>
      </w:r>
      <w:r w:rsidR="00831366" w:rsidRPr="005C1E1A">
        <w:rPr>
          <w:rFonts w:ascii="Times New Roman" w:hAnsi="Times New Roman" w:cs="Times New Roman"/>
          <w:sz w:val="24"/>
          <w:szCs w:val="24"/>
        </w:rPr>
        <w:t>С</w:t>
      </w:r>
      <w:r w:rsidR="00A26D08" w:rsidRPr="005C1E1A">
        <w:rPr>
          <w:rFonts w:ascii="Times New Roman" w:hAnsi="Times New Roman" w:cs="Times New Roman"/>
          <w:sz w:val="24"/>
          <w:szCs w:val="24"/>
        </w:rPr>
        <w:t>остав инвентарного объекта при признании и в процессе эксплуатации объекта (объектов) основных средств определяется комиссией по приемке и выбытию активов Учреждения с учетом положения приказа Министерства финансов Российской Федерации от 31 декабря 2016г. №257 «Об утверждении федерального стандарта бюджетного учета для организаций государственного сектора «Основные средства» и существенности информации, раскрываемой в бухгалтерской (бюджетной) отчетности, в соответствии с критериями существенности;</w:t>
      </w:r>
    </w:p>
    <w:p w14:paraId="43CF3546" w14:textId="77777777" w:rsidR="00AB3431" w:rsidRPr="005C1E1A" w:rsidRDefault="00AB3431" w:rsidP="00AB343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 xml:space="preserve">13. </w:t>
      </w:r>
      <w:r w:rsidR="00831366" w:rsidRPr="005C1E1A">
        <w:rPr>
          <w:rFonts w:ascii="Times New Roman" w:hAnsi="Times New Roman" w:cs="Times New Roman"/>
          <w:sz w:val="24"/>
          <w:szCs w:val="24"/>
        </w:rPr>
        <w:t>Н</w:t>
      </w:r>
      <w:r w:rsidR="00A26D08" w:rsidRPr="005C1E1A">
        <w:rPr>
          <w:rFonts w:ascii="Times New Roman" w:hAnsi="Times New Roman" w:cs="Times New Roman"/>
          <w:sz w:val="24"/>
          <w:szCs w:val="24"/>
        </w:rPr>
        <w:t>ачисление амортизации объекта основных средств производится линейным методом</w:t>
      </w:r>
      <w:r w:rsidR="00831366" w:rsidRPr="005C1E1A">
        <w:rPr>
          <w:rFonts w:ascii="Times New Roman" w:hAnsi="Times New Roman" w:cs="Times New Roman"/>
          <w:sz w:val="24"/>
          <w:szCs w:val="24"/>
        </w:rPr>
        <w:t>.</w:t>
      </w:r>
    </w:p>
    <w:p w14:paraId="4F0ACBC2" w14:textId="72B9C337" w:rsidR="005C27AB" w:rsidRPr="005C1E1A" w:rsidRDefault="00AB3431" w:rsidP="008B5A4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>14.</w:t>
      </w:r>
      <w:r w:rsidR="008B5A4C" w:rsidRPr="005C1E1A">
        <w:rPr>
          <w:rFonts w:ascii="Times New Roman" w:hAnsi="Times New Roman" w:cs="Times New Roman"/>
          <w:sz w:val="24"/>
          <w:szCs w:val="24"/>
        </w:rPr>
        <w:t xml:space="preserve"> </w:t>
      </w:r>
      <w:r w:rsidR="000D66EB" w:rsidRPr="005C1E1A">
        <w:rPr>
          <w:rFonts w:ascii="Times New Roman" w:hAnsi="Times New Roman" w:cs="Times New Roman"/>
          <w:sz w:val="24"/>
          <w:szCs w:val="24"/>
        </w:rPr>
        <w:t>С</w:t>
      </w:r>
      <w:r w:rsidR="00A26D08" w:rsidRPr="005C1E1A">
        <w:rPr>
          <w:rFonts w:ascii="Times New Roman" w:hAnsi="Times New Roman" w:cs="Times New Roman"/>
          <w:sz w:val="24"/>
          <w:szCs w:val="24"/>
        </w:rPr>
        <w:t>обытие после отчетной даты отражаются в бухгалтерском (бюджетном) учете и раскрывается в бухгалтерской (бюджетной) отчетности в соответствии с положениями приказа Министерства финансов Российской Федерации от 30 декабря 2017г. № 275н «Об утвержд</w:t>
      </w:r>
      <w:r w:rsidR="005C27AB" w:rsidRPr="005C1E1A">
        <w:rPr>
          <w:rFonts w:ascii="Times New Roman" w:hAnsi="Times New Roman" w:cs="Times New Roman"/>
          <w:sz w:val="24"/>
          <w:szCs w:val="24"/>
        </w:rPr>
        <w:t>ении федерального стандарта бюджетного учета для организаций государственного сектора «События после отчетной даты»</w:t>
      </w:r>
      <w:r w:rsidR="000D66EB" w:rsidRPr="005C1E1A">
        <w:rPr>
          <w:rFonts w:ascii="Times New Roman" w:hAnsi="Times New Roman" w:cs="Times New Roman"/>
          <w:sz w:val="24"/>
          <w:szCs w:val="24"/>
        </w:rPr>
        <w:t xml:space="preserve">. </w:t>
      </w:r>
      <w:r w:rsidR="00831366" w:rsidRPr="005C1E1A">
        <w:rPr>
          <w:rFonts w:ascii="Times New Roman" w:hAnsi="Times New Roman" w:cs="Times New Roman"/>
          <w:sz w:val="24"/>
          <w:szCs w:val="24"/>
        </w:rPr>
        <w:t>С</w:t>
      </w:r>
      <w:r w:rsidR="005C27AB" w:rsidRPr="005C1E1A">
        <w:rPr>
          <w:rFonts w:ascii="Times New Roman" w:hAnsi="Times New Roman" w:cs="Times New Roman"/>
          <w:sz w:val="24"/>
          <w:szCs w:val="24"/>
        </w:rPr>
        <w:t xml:space="preserve">обытие после отчетной даты признаются существенным, в случае, когда информация, раскрываемая в бухгалтерской (бюджетной) отчетности </w:t>
      </w:r>
      <w:r w:rsidR="009B707B" w:rsidRPr="005C1E1A">
        <w:rPr>
          <w:rFonts w:ascii="Times New Roman" w:hAnsi="Times New Roman" w:cs="Times New Roman"/>
          <w:sz w:val="24"/>
          <w:szCs w:val="24"/>
        </w:rPr>
        <w:t>о нем,</w:t>
      </w:r>
      <w:r w:rsidR="005C27AB" w:rsidRPr="005C1E1A">
        <w:rPr>
          <w:rFonts w:ascii="Times New Roman" w:hAnsi="Times New Roman" w:cs="Times New Roman"/>
          <w:sz w:val="24"/>
          <w:szCs w:val="24"/>
        </w:rPr>
        <w:t xml:space="preserve"> является существенной информацией</w:t>
      </w:r>
      <w:r w:rsidR="00831366" w:rsidRPr="005C1E1A">
        <w:rPr>
          <w:rFonts w:ascii="Times New Roman" w:hAnsi="Times New Roman" w:cs="Times New Roman"/>
          <w:sz w:val="24"/>
          <w:szCs w:val="24"/>
        </w:rPr>
        <w:t>.</w:t>
      </w:r>
    </w:p>
    <w:p w14:paraId="08EF65D3" w14:textId="1F8FF319" w:rsidR="000D66EB" w:rsidRPr="005C1E1A" w:rsidRDefault="001F7F7B" w:rsidP="001F7F7B">
      <w:pPr>
        <w:pStyle w:val="a5"/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5C1E1A"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Факт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жизни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признается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существенным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если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без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знания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о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нем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пользователи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отчетности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не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могут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достоверно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оценить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финансовое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состояние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движение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денежных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средств или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результаты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учреждения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Оценивает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существенность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влияний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и квалифицирует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событие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как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событие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после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отчетной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даты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главный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бухгалтер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бухгалтерии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на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основе своего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суждения</w:t>
      </w:r>
      <w:r w:rsidR="000D66EB" w:rsidRPr="005C1E1A">
        <w:rPr>
          <w:rFonts w:hAnsi="Times New Roman" w:cs="Times New Roman"/>
          <w:color w:val="000000"/>
          <w:sz w:val="24"/>
          <w:szCs w:val="24"/>
        </w:rPr>
        <w:t>.</w:t>
      </w:r>
    </w:p>
    <w:p w14:paraId="3D5848D0" w14:textId="379E617E" w:rsidR="00B80A99" w:rsidRPr="005C1E1A" w:rsidRDefault="000D66EB" w:rsidP="000D66EB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>1</w:t>
      </w:r>
      <w:r w:rsidR="005C1E1A" w:rsidRPr="005C1E1A">
        <w:rPr>
          <w:rFonts w:ascii="Times New Roman" w:hAnsi="Times New Roman" w:cs="Times New Roman"/>
          <w:sz w:val="24"/>
          <w:szCs w:val="24"/>
        </w:rPr>
        <w:t>5</w:t>
      </w:r>
      <w:r w:rsidRPr="005C1E1A">
        <w:rPr>
          <w:rFonts w:ascii="Times New Roman" w:hAnsi="Times New Roman" w:cs="Times New Roman"/>
          <w:sz w:val="24"/>
          <w:szCs w:val="24"/>
        </w:rPr>
        <w:t xml:space="preserve">. </w:t>
      </w:r>
      <w:r w:rsidR="005C27AB" w:rsidRPr="005C1E1A">
        <w:rPr>
          <w:rFonts w:ascii="Times New Roman" w:hAnsi="Times New Roman" w:cs="Times New Roman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В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B0506">
        <w:rPr>
          <w:rFonts w:hAnsi="Times New Roman" w:cs="Times New Roman"/>
          <w:color w:val="000000"/>
          <w:sz w:val="24"/>
          <w:szCs w:val="24"/>
        </w:rPr>
        <w:t>централизованной</w:t>
      </w:r>
      <w:r w:rsidR="000B050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B0506">
        <w:rPr>
          <w:rFonts w:hAnsi="Times New Roman" w:cs="Times New Roman"/>
          <w:color w:val="000000"/>
          <w:sz w:val="24"/>
          <w:szCs w:val="24"/>
        </w:rPr>
        <w:t>бухгалтерии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создаются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резервы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по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выплатам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персоналу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по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искам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и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претензионным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80A99" w:rsidRPr="005C1E1A">
        <w:rPr>
          <w:rFonts w:hAnsi="Times New Roman" w:cs="Times New Roman"/>
          <w:color w:val="000000"/>
          <w:sz w:val="24"/>
          <w:szCs w:val="24"/>
        </w:rPr>
        <w:t>требованиям</w:t>
      </w:r>
      <w:r w:rsidR="00B80A99" w:rsidRPr="005C1E1A">
        <w:rPr>
          <w:rFonts w:ascii="Times New Roman" w:hAnsi="Times New Roman" w:cs="Times New Roman"/>
          <w:sz w:val="24"/>
          <w:szCs w:val="24"/>
        </w:rPr>
        <w:t>.</w:t>
      </w:r>
    </w:p>
    <w:p w14:paraId="29078A1F" w14:textId="77777777" w:rsidR="00A946F3" w:rsidRPr="00315C32" w:rsidRDefault="00A946F3" w:rsidP="00A946F3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C32">
        <w:rPr>
          <w:rFonts w:ascii="Times New Roman" w:hAnsi="Times New Roman" w:cs="Times New Roman"/>
          <w:sz w:val="24"/>
          <w:szCs w:val="24"/>
        </w:rPr>
        <w:t xml:space="preserve">Резерв предстоящих расходов </w:t>
      </w:r>
      <w:r w:rsidRPr="00315C32">
        <w:rPr>
          <w:rFonts w:hAnsi="Times New Roman" w:cs="Times New Roman"/>
          <w:color w:val="000000"/>
          <w:sz w:val="24"/>
          <w:szCs w:val="24"/>
        </w:rPr>
        <w:t>по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выплатам</w:t>
      </w:r>
      <w:r w:rsidRPr="00315C3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15C32">
        <w:rPr>
          <w:rFonts w:hAnsi="Times New Roman" w:cs="Times New Roman"/>
          <w:color w:val="000000"/>
          <w:sz w:val="24"/>
          <w:szCs w:val="24"/>
        </w:rPr>
        <w:t>персоналу</w:t>
      </w:r>
      <w:r w:rsidRPr="00315C32">
        <w:rPr>
          <w:rFonts w:ascii="Times New Roman" w:hAnsi="Times New Roman" w:cs="Times New Roman"/>
          <w:sz w:val="24"/>
          <w:szCs w:val="24"/>
        </w:rPr>
        <w:t xml:space="preserve"> формируется в сумме отложенных обязательств на оплату отпусков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ежемесячно на последний день месяца. Расчет резерва производится в процентном отношении от ФОТ по каждому </w:t>
      </w:r>
      <w:r>
        <w:rPr>
          <w:rFonts w:ascii="Times New Roman" w:hAnsi="Times New Roman" w:cs="Times New Roman"/>
          <w:sz w:val="24"/>
          <w:szCs w:val="24"/>
        </w:rPr>
        <w:lastRenderedPageBreak/>
        <w:t>сотруднику. Сумма страховых взносов при формировании резерва рассчитывается по каждому работнику индивидуально.</w:t>
      </w:r>
    </w:p>
    <w:p w14:paraId="40631BEA" w14:textId="214704D1" w:rsidR="00F4386C" w:rsidRPr="005C1E1A" w:rsidRDefault="00F4386C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>1</w:t>
      </w:r>
      <w:r w:rsidR="00A946F3">
        <w:rPr>
          <w:rFonts w:ascii="Times New Roman" w:hAnsi="Times New Roman" w:cs="Times New Roman"/>
          <w:sz w:val="24"/>
          <w:szCs w:val="24"/>
        </w:rPr>
        <w:t>6</w:t>
      </w:r>
      <w:r w:rsidRPr="005C1E1A">
        <w:rPr>
          <w:rFonts w:ascii="Times New Roman" w:hAnsi="Times New Roman" w:cs="Times New Roman"/>
          <w:sz w:val="24"/>
          <w:szCs w:val="24"/>
        </w:rPr>
        <w:t xml:space="preserve">. Процедуры внутреннего финансового контроля, регулирующие процесс внутреннего контроля, направлены на обеспечение законности и целесообразности операций и действий при выполнении бюджетных процедур, в том числе полноты и достоверности данных, используемых для выявления их недостатков, их причин и условий возникновения и устранения нарушений, в целях соблюдения требований к исполнению бюджетных полномочий, в соответствии с Бюджетным </w:t>
      </w:r>
      <w:hyperlink r:id="rId7" w:history="1">
        <w:r w:rsidRPr="005C1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8" w:history="1">
        <w:r w:rsidRPr="005C1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утвержденными Постановлением Правительства РФ от 17.03.2014 N 193, </w:t>
      </w:r>
      <w:hyperlink r:id="rId9" w:history="1">
        <w:r w:rsidRPr="005C1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ч. 1</w:t>
        </w:r>
      </w:hyperlink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5C1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ст. 9</w:t>
        </w:r>
      </w:hyperlink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06.12.2011 N 402-ФЗ "О бухгалтерском учете", </w:t>
      </w:r>
      <w:hyperlink r:id="rId11" w:history="1">
        <w:r w:rsidRPr="005C1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20</w:t>
        </w:r>
      </w:hyperlink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5C1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hyperlink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стандарта "Концептуальные основы бухучета", </w:t>
      </w:r>
      <w:hyperlink r:id="rId13" w:history="1">
        <w:r w:rsidRPr="005C1E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9</w:t>
        </w:r>
      </w:hyperlink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стандарта N 274н.</w:t>
      </w:r>
    </w:p>
    <w:p w14:paraId="3532AF35" w14:textId="3F188512" w:rsidR="00F4386C" w:rsidRPr="005C1E1A" w:rsidRDefault="00F4386C" w:rsidP="000B0506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 внутреннего финансового контроля совершаемых фактов хозяйственной деятельности, периодичность плановых мероприятий</w:t>
      </w:r>
      <w:r w:rsidR="00A65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учреждении</w:t>
      </w:r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в соответствии с Порядком организации и обеспечения внутреннего финансового </w:t>
      </w:r>
      <w:r w:rsidR="009B707B"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</w:t>
      </w:r>
      <w:r w:rsidR="009B0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</w:t>
      </w:r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65DF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>риложени</w:t>
      </w:r>
      <w:r w:rsidR="00A65DF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учетной политике N</w:t>
      </w:r>
      <w:r w:rsidR="00AB3431"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77B6D1" w14:textId="0E20CF7F" w:rsidR="005C27AB" w:rsidRPr="005C1E1A" w:rsidRDefault="00F4386C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>1</w:t>
      </w:r>
      <w:r w:rsidR="00A946F3">
        <w:rPr>
          <w:rFonts w:ascii="Times New Roman" w:hAnsi="Times New Roman" w:cs="Times New Roman"/>
          <w:sz w:val="24"/>
          <w:szCs w:val="24"/>
        </w:rPr>
        <w:t>7</w:t>
      </w:r>
      <w:r w:rsidRPr="005C1E1A">
        <w:rPr>
          <w:rFonts w:ascii="Times New Roman" w:hAnsi="Times New Roman" w:cs="Times New Roman"/>
          <w:sz w:val="24"/>
          <w:szCs w:val="24"/>
        </w:rPr>
        <w:t xml:space="preserve">. </w:t>
      </w:r>
      <w:r w:rsidR="009B040D">
        <w:rPr>
          <w:rFonts w:ascii="Times New Roman" w:hAnsi="Times New Roman" w:cs="Times New Roman"/>
          <w:sz w:val="24"/>
          <w:szCs w:val="24"/>
        </w:rPr>
        <w:t>Бюджетная</w:t>
      </w:r>
      <w:r w:rsidR="005C27AB" w:rsidRPr="005C1E1A">
        <w:rPr>
          <w:rFonts w:ascii="Times New Roman" w:hAnsi="Times New Roman" w:cs="Times New Roman"/>
          <w:sz w:val="24"/>
          <w:szCs w:val="24"/>
        </w:rPr>
        <w:t xml:space="preserve"> отчетность составляется и представляется Централизованной бухгалтерией в сроки и в порядке, которые установлены действующим законодательством (Приказ Минфина России </w:t>
      </w:r>
      <w:r w:rsidR="005C27AB"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28.12.2010 </w:t>
      </w:r>
      <w:hyperlink r:id="rId14" w:history="1">
        <w:r w:rsidR="005C27AB" w:rsidRPr="005C1E1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191н</w:t>
        </w:r>
      </w:hyperlink>
      <w:r w:rsidR="005C27AB"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AD2CD8" w14:textId="14B75419" w:rsidR="005C27AB" w:rsidRPr="005C1E1A" w:rsidRDefault="009B040D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C27AB" w:rsidRPr="005C1E1A">
        <w:rPr>
          <w:rFonts w:ascii="Times New Roman" w:hAnsi="Times New Roman" w:cs="Times New Roman"/>
          <w:sz w:val="24"/>
          <w:szCs w:val="24"/>
        </w:rPr>
        <w:t>Месячная, квартальная и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(или) в электронном виде с применением Свод-Смарт. </w:t>
      </w:r>
    </w:p>
    <w:p w14:paraId="2A020D51" w14:textId="6FF10CF3" w:rsidR="00856C5B" w:rsidRPr="005C1E1A" w:rsidRDefault="00A65DF2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l457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46F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386C"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856C5B"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сновные положения учетной политики Централизованной бухгалтерии применяются одновременно с иными документами учетной политики, оформленными приказами </w:t>
      </w:r>
      <w:r w:rsidR="009B040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Централизованной бухгалтерией</w:t>
      </w:r>
      <w:r w:rsidR="00856C5B" w:rsidRPr="005C1E1A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положениями законодательства Российской Федерации о бухгалтерском учете.</w:t>
      </w:r>
    </w:p>
    <w:p w14:paraId="7DCBE38D" w14:textId="6A6D32B6" w:rsidR="00F4386C" w:rsidRPr="005C1E1A" w:rsidRDefault="00A946F3" w:rsidP="00F438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4386C" w:rsidRPr="005C1E1A">
        <w:rPr>
          <w:rFonts w:ascii="Times New Roman" w:hAnsi="Times New Roman" w:cs="Times New Roman"/>
          <w:sz w:val="24"/>
          <w:szCs w:val="24"/>
        </w:rPr>
        <w:t xml:space="preserve">. </w:t>
      </w:r>
      <w:r w:rsidR="00094E71" w:rsidRPr="005C1E1A">
        <w:rPr>
          <w:rFonts w:ascii="Times New Roman" w:hAnsi="Times New Roman" w:cs="Times New Roman"/>
          <w:sz w:val="24"/>
          <w:szCs w:val="24"/>
        </w:rPr>
        <w:t xml:space="preserve">Учетная политика </w:t>
      </w:r>
      <w:r w:rsidR="00196F6A" w:rsidRPr="005C1E1A">
        <w:rPr>
          <w:rFonts w:ascii="Times New Roman" w:hAnsi="Times New Roman" w:cs="Times New Roman"/>
          <w:sz w:val="24"/>
          <w:szCs w:val="24"/>
        </w:rPr>
        <w:t xml:space="preserve"> является обязательной для применения всеми </w:t>
      </w:r>
      <w:r w:rsidR="009B040D">
        <w:rPr>
          <w:rFonts w:ascii="Times New Roman" w:hAnsi="Times New Roman" w:cs="Times New Roman"/>
          <w:sz w:val="24"/>
          <w:szCs w:val="24"/>
        </w:rPr>
        <w:t>сотрудниками централизованной бухгалтерии</w:t>
      </w:r>
      <w:r w:rsidR="00196F6A" w:rsidRPr="005C1E1A">
        <w:rPr>
          <w:rFonts w:ascii="Times New Roman" w:hAnsi="Times New Roman" w:cs="Times New Roman"/>
          <w:sz w:val="24"/>
          <w:szCs w:val="24"/>
        </w:rPr>
        <w:t>.</w:t>
      </w:r>
    </w:p>
    <w:p w14:paraId="292C6C0C" w14:textId="6E772EF3" w:rsidR="00196F6A" w:rsidRPr="005C1E1A" w:rsidRDefault="00AB3431" w:rsidP="00F438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1A">
        <w:rPr>
          <w:rFonts w:ascii="Times New Roman" w:hAnsi="Times New Roman" w:cs="Times New Roman"/>
          <w:sz w:val="24"/>
          <w:szCs w:val="24"/>
        </w:rPr>
        <w:t>2</w:t>
      </w:r>
      <w:r w:rsidR="00A946F3">
        <w:rPr>
          <w:rFonts w:ascii="Times New Roman" w:hAnsi="Times New Roman" w:cs="Times New Roman"/>
          <w:sz w:val="24"/>
          <w:szCs w:val="24"/>
        </w:rPr>
        <w:t>0</w:t>
      </w:r>
      <w:r w:rsidR="00F4386C" w:rsidRPr="005C1E1A">
        <w:rPr>
          <w:rFonts w:ascii="Times New Roman" w:hAnsi="Times New Roman" w:cs="Times New Roman"/>
          <w:sz w:val="24"/>
          <w:szCs w:val="24"/>
        </w:rPr>
        <w:t>.</w:t>
      </w:r>
      <w:r w:rsidR="00F4386C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94E71" w:rsidRPr="005C1E1A">
        <w:rPr>
          <w:rFonts w:hAnsi="Times New Roman" w:cs="Times New Roman"/>
          <w:color w:val="000000"/>
          <w:sz w:val="24"/>
          <w:szCs w:val="24"/>
        </w:rPr>
        <w:t>Учетная</w:t>
      </w:r>
      <w:r w:rsidR="00094E71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94E71" w:rsidRPr="005C1E1A">
        <w:rPr>
          <w:rFonts w:hAnsi="Times New Roman" w:cs="Times New Roman"/>
          <w:color w:val="000000"/>
          <w:sz w:val="24"/>
          <w:szCs w:val="24"/>
        </w:rPr>
        <w:t>политика</w:t>
      </w:r>
      <w:r w:rsidR="00094E71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применяется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из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года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в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год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196F6A" w:rsidRPr="005C1E1A">
        <w:rPr>
          <w:rFonts w:ascii="Times New Roman" w:hAnsi="Times New Roman" w:cs="Times New Roman"/>
          <w:sz w:val="24"/>
          <w:szCs w:val="24"/>
        </w:rPr>
        <w:t xml:space="preserve"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К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несущественным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изменениям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учетной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политики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относятся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изменение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графика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документооборота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утверждение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неунифицированных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форм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документов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учета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и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другие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способы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ведения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бухгалтерского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учета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которые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не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отражают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финансовое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положение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и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не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влияют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на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финансовый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результат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96F6A" w:rsidRPr="005C1E1A">
        <w:rPr>
          <w:rFonts w:hAnsi="Times New Roman" w:cs="Times New Roman"/>
          <w:color w:val="000000"/>
          <w:sz w:val="24"/>
          <w:szCs w:val="24"/>
        </w:rPr>
        <w:t>учреждения</w:t>
      </w:r>
      <w:r w:rsidR="00A65DF2">
        <w:rPr>
          <w:rFonts w:hAnsi="Times New Roman" w:cs="Times New Roman"/>
          <w:color w:val="000000"/>
          <w:sz w:val="24"/>
          <w:szCs w:val="24"/>
        </w:rPr>
        <w:t>.</w:t>
      </w:r>
    </w:p>
    <w:p w14:paraId="2BC594B3" w14:textId="77777777" w:rsidR="00544A0D" w:rsidRPr="005C1E1A" w:rsidRDefault="00544A0D" w:rsidP="00034D61">
      <w:pPr>
        <w:pStyle w:val="a5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4A0D" w:rsidRPr="005C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1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553"/>
    <w:multiLevelType w:val="hybridMultilevel"/>
    <w:tmpl w:val="4C00F1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4149"/>
    <w:multiLevelType w:val="hybridMultilevel"/>
    <w:tmpl w:val="E47E4872"/>
    <w:lvl w:ilvl="0" w:tplc="D1C892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4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E79F0"/>
    <w:multiLevelType w:val="hybridMultilevel"/>
    <w:tmpl w:val="9D92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27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22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671B7"/>
    <w:multiLevelType w:val="hybridMultilevel"/>
    <w:tmpl w:val="DF823B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C6480"/>
    <w:multiLevelType w:val="hybridMultilevel"/>
    <w:tmpl w:val="1722E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5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BB"/>
    <w:rsid w:val="00034D61"/>
    <w:rsid w:val="00052953"/>
    <w:rsid w:val="000807B1"/>
    <w:rsid w:val="00081FBA"/>
    <w:rsid w:val="00084279"/>
    <w:rsid w:val="000871D1"/>
    <w:rsid w:val="000903AC"/>
    <w:rsid w:val="0009131A"/>
    <w:rsid w:val="00094E71"/>
    <w:rsid w:val="00095732"/>
    <w:rsid w:val="000B0506"/>
    <w:rsid w:val="000B09DB"/>
    <w:rsid w:val="000C35AB"/>
    <w:rsid w:val="000D66EB"/>
    <w:rsid w:val="000E782D"/>
    <w:rsid w:val="000F764B"/>
    <w:rsid w:val="00103EB1"/>
    <w:rsid w:val="00110378"/>
    <w:rsid w:val="00111A11"/>
    <w:rsid w:val="00120E66"/>
    <w:rsid w:val="001264F1"/>
    <w:rsid w:val="00137EB0"/>
    <w:rsid w:val="00141CF9"/>
    <w:rsid w:val="00142BCB"/>
    <w:rsid w:val="00196F6A"/>
    <w:rsid w:val="001A56C0"/>
    <w:rsid w:val="001D1BD8"/>
    <w:rsid w:val="001E6961"/>
    <w:rsid w:val="001F7F7B"/>
    <w:rsid w:val="00237F43"/>
    <w:rsid w:val="00255913"/>
    <w:rsid w:val="0026163B"/>
    <w:rsid w:val="002B4640"/>
    <w:rsid w:val="002C341C"/>
    <w:rsid w:val="002C6CF8"/>
    <w:rsid w:val="002D1B3B"/>
    <w:rsid w:val="002F36CC"/>
    <w:rsid w:val="002F5261"/>
    <w:rsid w:val="003112A7"/>
    <w:rsid w:val="00327B94"/>
    <w:rsid w:val="00341D8B"/>
    <w:rsid w:val="0034333F"/>
    <w:rsid w:val="00343845"/>
    <w:rsid w:val="00352363"/>
    <w:rsid w:val="00391A79"/>
    <w:rsid w:val="00397F0C"/>
    <w:rsid w:val="003A09AF"/>
    <w:rsid w:val="003A632C"/>
    <w:rsid w:val="003C310A"/>
    <w:rsid w:val="003C3222"/>
    <w:rsid w:val="003D0C49"/>
    <w:rsid w:val="00417135"/>
    <w:rsid w:val="00433B42"/>
    <w:rsid w:val="00451D40"/>
    <w:rsid w:val="00453E83"/>
    <w:rsid w:val="004565CB"/>
    <w:rsid w:val="00481EB1"/>
    <w:rsid w:val="004A43A5"/>
    <w:rsid w:val="004A4D08"/>
    <w:rsid w:val="004B6E1E"/>
    <w:rsid w:val="004C2B19"/>
    <w:rsid w:val="004C380D"/>
    <w:rsid w:val="004D7174"/>
    <w:rsid w:val="004E496D"/>
    <w:rsid w:val="005066E8"/>
    <w:rsid w:val="00523F60"/>
    <w:rsid w:val="00544A0D"/>
    <w:rsid w:val="00564B15"/>
    <w:rsid w:val="00575990"/>
    <w:rsid w:val="00590C71"/>
    <w:rsid w:val="005B64AC"/>
    <w:rsid w:val="005C1E1A"/>
    <w:rsid w:val="005C27AB"/>
    <w:rsid w:val="005C2CBB"/>
    <w:rsid w:val="005C437C"/>
    <w:rsid w:val="005D6377"/>
    <w:rsid w:val="005E423D"/>
    <w:rsid w:val="005F44A9"/>
    <w:rsid w:val="005F6AE9"/>
    <w:rsid w:val="006159FE"/>
    <w:rsid w:val="00616372"/>
    <w:rsid w:val="00650C31"/>
    <w:rsid w:val="0065732C"/>
    <w:rsid w:val="006A0A6E"/>
    <w:rsid w:val="006A4B89"/>
    <w:rsid w:val="006A722D"/>
    <w:rsid w:val="006E64F5"/>
    <w:rsid w:val="00737265"/>
    <w:rsid w:val="00753543"/>
    <w:rsid w:val="00762B15"/>
    <w:rsid w:val="007678BD"/>
    <w:rsid w:val="007921A2"/>
    <w:rsid w:val="007A12B0"/>
    <w:rsid w:val="007C5CB1"/>
    <w:rsid w:val="007F3054"/>
    <w:rsid w:val="0080662B"/>
    <w:rsid w:val="00807034"/>
    <w:rsid w:val="0082199B"/>
    <w:rsid w:val="00831366"/>
    <w:rsid w:val="0083467B"/>
    <w:rsid w:val="00851784"/>
    <w:rsid w:val="00856C5B"/>
    <w:rsid w:val="00857568"/>
    <w:rsid w:val="008713FB"/>
    <w:rsid w:val="00871835"/>
    <w:rsid w:val="0088307B"/>
    <w:rsid w:val="008855D3"/>
    <w:rsid w:val="008B5A4C"/>
    <w:rsid w:val="008C1924"/>
    <w:rsid w:val="008D052E"/>
    <w:rsid w:val="008D7B37"/>
    <w:rsid w:val="008E4AC9"/>
    <w:rsid w:val="008E6700"/>
    <w:rsid w:val="008F4881"/>
    <w:rsid w:val="00914D66"/>
    <w:rsid w:val="00922921"/>
    <w:rsid w:val="00924CA1"/>
    <w:rsid w:val="009264EA"/>
    <w:rsid w:val="00967829"/>
    <w:rsid w:val="009970CC"/>
    <w:rsid w:val="009B040D"/>
    <w:rsid w:val="009B707B"/>
    <w:rsid w:val="009D04FD"/>
    <w:rsid w:val="00A12BF9"/>
    <w:rsid w:val="00A20464"/>
    <w:rsid w:val="00A26D08"/>
    <w:rsid w:val="00A36388"/>
    <w:rsid w:val="00A54388"/>
    <w:rsid w:val="00A65DF2"/>
    <w:rsid w:val="00A83021"/>
    <w:rsid w:val="00A946F3"/>
    <w:rsid w:val="00A94FB8"/>
    <w:rsid w:val="00AB3431"/>
    <w:rsid w:val="00AF5E8E"/>
    <w:rsid w:val="00B03355"/>
    <w:rsid w:val="00B10A1B"/>
    <w:rsid w:val="00B5452E"/>
    <w:rsid w:val="00B65605"/>
    <w:rsid w:val="00B704E1"/>
    <w:rsid w:val="00B80A99"/>
    <w:rsid w:val="00B8376D"/>
    <w:rsid w:val="00BA4FA2"/>
    <w:rsid w:val="00BD11B7"/>
    <w:rsid w:val="00BF3AB2"/>
    <w:rsid w:val="00C20FBF"/>
    <w:rsid w:val="00C3338E"/>
    <w:rsid w:val="00C52859"/>
    <w:rsid w:val="00C57170"/>
    <w:rsid w:val="00C74D37"/>
    <w:rsid w:val="00C77DFE"/>
    <w:rsid w:val="00CC7A60"/>
    <w:rsid w:val="00CD1374"/>
    <w:rsid w:val="00CE60A5"/>
    <w:rsid w:val="00CF054E"/>
    <w:rsid w:val="00D11041"/>
    <w:rsid w:val="00D27890"/>
    <w:rsid w:val="00D442B5"/>
    <w:rsid w:val="00D53C3B"/>
    <w:rsid w:val="00D90C3B"/>
    <w:rsid w:val="00D9462B"/>
    <w:rsid w:val="00D97311"/>
    <w:rsid w:val="00DE08BC"/>
    <w:rsid w:val="00DE5E67"/>
    <w:rsid w:val="00E373C7"/>
    <w:rsid w:val="00E52E69"/>
    <w:rsid w:val="00E83A0B"/>
    <w:rsid w:val="00ED0B31"/>
    <w:rsid w:val="00ED3E7B"/>
    <w:rsid w:val="00ED7367"/>
    <w:rsid w:val="00EE476F"/>
    <w:rsid w:val="00F065FE"/>
    <w:rsid w:val="00F135D5"/>
    <w:rsid w:val="00F2062A"/>
    <w:rsid w:val="00F21E5B"/>
    <w:rsid w:val="00F22262"/>
    <w:rsid w:val="00F4386C"/>
    <w:rsid w:val="00F85BBE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8D40"/>
  <w15:docId w15:val="{F6E75151-28F8-4468-BBC4-5057404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C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6CC5371A1094D3B4E68AE4D98D38D8C8FCA2610B92B424A2D2A4B718C169B0ED8344FFBA5C2E90506411A0FC3ADA2B07599119D66928Em266X" TargetMode="External"/><Relationship Id="rId13" Type="http://schemas.openxmlformats.org/officeDocument/2006/relationships/hyperlink" Target="consultantplus://offline/ref=2646CC5371A1094D3B4E68AE4D98D38D8C88C92314BB2B424A2D2A4B718C169B0ED8344FFBA5C3EA0306411A0FC3ADA2B07599119D66928Em26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6CC5371A1094D3B4E68AE4D98D38D8C8AC82617BE2B424A2D2A4B718C169B1CD86C43FAA5DDEF0513174B49m966X" TargetMode="External"/><Relationship Id="rId12" Type="http://schemas.openxmlformats.org/officeDocument/2006/relationships/hyperlink" Target="consultantplus://offline/ref=2646CC5371A1094D3B4E68AE4D98D38D8C8ACF2617BC2B424A2D2A4B718C169B0ED8344FFBA5C3E80E06411A0FC3ADA2B07599119D66928Em266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05708" TargetMode="External"/><Relationship Id="rId11" Type="http://schemas.openxmlformats.org/officeDocument/2006/relationships/hyperlink" Target="consultantplus://offline/ref=2646CC5371A1094D3B4E68AE4D98D38D8C8ACF2617BC2B424A2D2A4B718C169B0ED8344FFBA5C3E80206411A0FC3ADA2B07599119D66928Em266X" TargetMode="External"/><Relationship Id="rId5" Type="http://schemas.openxmlformats.org/officeDocument/2006/relationships/hyperlink" Target="https://www.referent.ru/1/305708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46CC5371A1094D3B4E68AE4D98D38D8C8ECA2C11BB2B424A2D2A4B718C169B0ED83448FBAE97BF4358184A4B88A1A1AE699811m86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6CC5371A1094D3B4E68AE4D98D38D8C8ECA2C11BB2B424A2D2A4B718C169B0ED8344FFBA5C0EC0306411A0FC3ADA2B07599119D66928Em266X" TargetMode="External"/><Relationship Id="rId14" Type="http://schemas.openxmlformats.org/officeDocument/2006/relationships/hyperlink" Target="consultantplus://offline/ref=2646CC5371A1094D3B4E68AE4D98D38D8C8AC92411B82B424A2D2A4B718C169B1CD86C43FAA5DDEF0513174B49m96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Наталья Самсонова</cp:lastModifiedBy>
  <cp:revision>19</cp:revision>
  <cp:lastPrinted>2021-12-24T06:39:00Z</cp:lastPrinted>
  <dcterms:created xsi:type="dcterms:W3CDTF">2021-12-23T08:20:00Z</dcterms:created>
  <dcterms:modified xsi:type="dcterms:W3CDTF">2021-12-28T07:29:00Z</dcterms:modified>
</cp:coreProperties>
</file>